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EAC01" w14:textId="77777777" w:rsidR="003405B8" w:rsidRPr="003405B8" w:rsidRDefault="003405B8" w:rsidP="003405B8">
      <w:pPr>
        <w:spacing w:after="0" w:line="240" w:lineRule="auto"/>
        <w:jc w:val="both"/>
        <w:rPr>
          <w:lang w:val="sv-SE"/>
        </w:rPr>
      </w:pPr>
      <w:r w:rsidRPr="003405B8">
        <w:rPr>
          <w:lang w:val="sv-SE"/>
        </w:rPr>
        <w:t>Memperkenalkan sebuah instrumen laboratorium canggih yang berfungsi sebagai simulator lingkungan lengkap, dirancang untuk memprediksi secara akurat masa pakai dan daya tahan berbagai material. Chamber uji lampu xenon ini adalah solusi fundamental untuk melakukan uji penuaan dipercepat dengan mereplikasi secara presisi berbagai kondisi cuaca ekstrem seperti paparan sinar matahari, hujan, kondensasi, suhu, dan kelembapan. Alat ini sangat penting bagi industri yang memproduksi material non-logam, organik, karet, plastik, dan bahan bangunan untuk mengevaluasi kinerja produk, menganalisis perubahan properti, dan pada akhirnya meningkatkan kualitas secara keseluruhan sebelum produk tersebut dipasarkan.</w:t>
      </w:r>
    </w:p>
    <w:p w14:paraId="77F95191" w14:textId="77777777" w:rsidR="003405B8" w:rsidRPr="003405B8" w:rsidRDefault="003405B8" w:rsidP="003405B8">
      <w:pPr>
        <w:spacing w:after="0" w:line="240" w:lineRule="auto"/>
        <w:jc w:val="both"/>
        <w:rPr>
          <w:lang w:val="sv-SE"/>
        </w:rPr>
      </w:pPr>
      <w:r w:rsidRPr="003405B8">
        <w:rPr>
          <w:lang w:val="sv-SE"/>
        </w:rPr>
        <w:t>Inti dari keunggulan chamber ini terletak pada penggunaan teknologi lampu busur xenon (xenon arc lamp), yang diakui secara global sebagai sumber cahaya artifisial paling realistis dalam meniru spektrum penuh sinar matahari alami. Kemampuan untuk mensimulasikan radiasi ultraviolet, cahaya tampak, dan inframerah secara akurat memungkinkan pengujian degradasi material dan ketahanan luntur warna (lightfastness) yang paling andal. Dengan data dari pengujian ini, produsen dapat dengan percaya diri mengklaim daya tahan produk mereka terhadap paparan sinar matahari jangka panjang, mencegah masalah seperti pemudaran warna, penggetasan, dan kerusakan permukaan lainnya.</w:t>
      </w:r>
    </w:p>
    <w:p w14:paraId="32BB1226" w14:textId="77777777" w:rsidR="003405B8" w:rsidRPr="003405B8" w:rsidRDefault="003405B8" w:rsidP="003405B8">
      <w:pPr>
        <w:spacing w:after="0" w:line="240" w:lineRule="auto"/>
        <w:jc w:val="both"/>
        <w:rPr>
          <w:lang w:val="sv-SE"/>
        </w:rPr>
      </w:pPr>
      <w:r w:rsidRPr="003405B8">
        <w:rPr>
          <w:lang w:val="sv-SE"/>
        </w:rPr>
        <w:t>Lebih dari sekadar simulasi sinar matahari, instrumen ini adalah sebuah sistem uji cuaca yang komprehensif. Dilengkapi dengan kemampuan untuk mengontrol suhu dan kelembapan dalam rentang yang luas, serta sistem semprotan air untuk mensimulasikan hujan dengan siklus yang dapat diatur. Kombinasi dari semua elemen ini memungkinkan pembuatan siklus pengujian yang kompleks dan realistis, meniru perubahan cuaca dari siang ke malam atau dari musim panas ke musim hujan. Rak sampel yang berputar memastikan setiap bagian dari spesimen menerima paparan yang seragam, menghasilkan data pengujian yang konsisten dan dapat diandalkan.</w:t>
      </w:r>
    </w:p>
    <w:p w14:paraId="4DB419FD" w14:textId="77777777" w:rsidR="003405B8" w:rsidRPr="003405B8" w:rsidRDefault="003405B8" w:rsidP="003405B8">
      <w:pPr>
        <w:spacing w:after="0" w:line="240" w:lineRule="auto"/>
        <w:jc w:val="both"/>
        <w:rPr>
          <w:lang w:val="sv-SE"/>
        </w:rPr>
      </w:pPr>
      <w:r w:rsidRPr="003405B8">
        <w:rPr>
          <w:lang w:val="sv-SE"/>
        </w:rPr>
        <w:t>Dibangun untuk pengoperasian yang andal dan aman, chamber ini dilengkapi dengan pengontrol yang dapat diprogram, interior baja tahan karat SUS#304 yang tahan lama, dan insulasi termal superior. Berbagai fitur proteksi keamanan terintegrasi, termasuk pemutus sirkuit, perlindungan tekanan kompresor, alarm suhu berlebih, serta proteksi terhadap panas berlebih dan kekurangan air, memastikan mesin dapat beroperasi dengan aman untuk pengujian jangka panjang tanpa pengawasan terus-menerus. Sistem pemrosesan gas juga secara efektif menghilangkan ozon dan gas berbahaya lainnya, menjaga lingkungan laboratorium tetap aman.</w:t>
      </w:r>
    </w:p>
    <w:p w14:paraId="1155E51E" w14:textId="77777777" w:rsidR="003405B8" w:rsidRPr="003405B8" w:rsidRDefault="003405B8" w:rsidP="003405B8">
      <w:pPr>
        <w:pBdr>
          <w:bottom w:val="double" w:sz="6" w:space="1" w:color="auto"/>
        </w:pBdr>
        <w:spacing w:after="0" w:line="240" w:lineRule="auto"/>
        <w:jc w:val="both"/>
        <w:rPr>
          <w:lang w:val="sv-SE"/>
        </w:rPr>
      </w:pPr>
      <w:r w:rsidRPr="003405B8">
        <w:rPr>
          <w:lang w:val="sv-SE"/>
        </w:rPr>
        <w:t>Investasi pada chamber uji xenon ini memungkinkan Anda untuk mempercepat siklus riset dan pengembangan, memvalidasi kualitas material, dan memastikan kepatuhan terhadap standar internasional yang ketat. Dengan kemampuan untuk memprediksi bagaimana produk akan bertahan di dunia nyata dalam hitungan hari atau minggu, bukan tahun, Anda dapat mengurangi risiko kegagalan produk di lapangan, meningkatkan kepuasan pelanggan, dan memperkuat posisi kompetitif merek Anda sebagai produsen produk berkualitas tinggi dan tahan lama.</w:t>
      </w:r>
    </w:p>
    <w:p w14:paraId="4CC01537" w14:textId="77777777" w:rsidR="003405B8" w:rsidRPr="003405B8" w:rsidRDefault="003405B8" w:rsidP="003405B8">
      <w:pPr>
        <w:spacing w:after="0" w:line="240" w:lineRule="auto"/>
        <w:jc w:val="both"/>
      </w:pPr>
      <w:r w:rsidRPr="003405B8">
        <w:t xml:space="preserve">Introducing an advanced laboratory instrument that serves as a complete environmental simulator, designed to accurately predict the service life and durability of various materials. This xenon lamp test chamber is a fundamental solution for conducting accelerated aging tests by precisely replicating a wide range of extreme weather conditions such as sunlight exposure, rain, condensation, temperature, and humidity. This tool is essential for industries producing non-ferrous materials, organics, rubber, plastics, and building materials to evaluate product performance, </w:t>
      </w:r>
      <w:proofErr w:type="spellStart"/>
      <w:r w:rsidRPr="003405B8">
        <w:t>analyze</w:t>
      </w:r>
      <w:proofErr w:type="spellEnd"/>
      <w:r w:rsidRPr="003405B8">
        <w:t xml:space="preserve"> property changes, and ultimately improve overall quality before products are brought to market.</w:t>
      </w:r>
    </w:p>
    <w:p w14:paraId="7FFAB42C" w14:textId="77777777" w:rsidR="003405B8" w:rsidRPr="003405B8" w:rsidRDefault="003405B8" w:rsidP="003405B8">
      <w:pPr>
        <w:spacing w:after="0" w:line="240" w:lineRule="auto"/>
        <w:jc w:val="both"/>
      </w:pPr>
      <w:r w:rsidRPr="003405B8">
        <w:t xml:space="preserve">The core of this chamber's excellence lies in its use of xenon arc lamp technology, globally recognized as the most realistic artificial light source for mimicking the full spectrum of natural sunlight. The ability to accurately simulate ultraviolet, visible, and infrared radiation allows for the most reliable testing of material degradation and </w:t>
      </w:r>
      <w:proofErr w:type="spellStart"/>
      <w:r w:rsidRPr="003405B8">
        <w:t>colorfastness</w:t>
      </w:r>
      <w:proofErr w:type="spellEnd"/>
      <w:r w:rsidRPr="003405B8">
        <w:t xml:space="preserve"> to light. With data from these tests, manufacturers can confidently claim their products' durability against long-term sun exposure, preventing issues such as </w:t>
      </w:r>
      <w:proofErr w:type="spellStart"/>
      <w:r w:rsidRPr="003405B8">
        <w:t>color</w:t>
      </w:r>
      <w:proofErr w:type="spellEnd"/>
      <w:r w:rsidRPr="003405B8">
        <w:t xml:space="preserve"> fading, embrittlement, and other surface damage.</w:t>
      </w:r>
    </w:p>
    <w:p w14:paraId="4FDEE9FA" w14:textId="77777777" w:rsidR="003405B8" w:rsidRPr="003405B8" w:rsidRDefault="003405B8" w:rsidP="003405B8">
      <w:pPr>
        <w:spacing w:after="0" w:line="240" w:lineRule="auto"/>
        <w:jc w:val="both"/>
      </w:pPr>
      <w:r w:rsidRPr="003405B8">
        <w:t xml:space="preserve">More than just a sunlight simulator, this instrument is a comprehensive weathering test system. It is equipped with the ability to control temperature and humidity over a wide range, as well as a water spray system to simulate rain with adjustable cycles. The combination of all these elements allows for </w:t>
      </w:r>
      <w:r w:rsidRPr="003405B8">
        <w:lastRenderedPageBreak/>
        <w:t>the creation of complex and realistic test cycles, mimicking weather changes from day to night or from summer to the rainy season. A rotating sample rack ensures that every part of the specimen receives uniform exposure, yielding consistent and reliable test data.</w:t>
      </w:r>
    </w:p>
    <w:p w14:paraId="35C30E89" w14:textId="77777777" w:rsidR="003405B8" w:rsidRPr="003405B8" w:rsidRDefault="003405B8" w:rsidP="003405B8">
      <w:pPr>
        <w:spacing w:after="0" w:line="240" w:lineRule="auto"/>
        <w:jc w:val="both"/>
      </w:pPr>
      <w:r w:rsidRPr="003405B8">
        <w:t>Built for reliable and safe operation, this chamber features a programmable controller, a durable SUS#304 stainless steel interior, and superior thermal insulation. A host of integrated safety protection features, including a circuit breaker, compressor pressure protection, high-temperature alarms, and protection against overheating and water shortage, ensure the machine can operate safely for long-term tests without constant supervision. The gas processing system also effectively removes ozone and other harmful gases, keeping the laboratory environment safe.</w:t>
      </w:r>
    </w:p>
    <w:p w14:paraId="17117B22" w14:textId="77777777" w:rsidR="003405B8" w:rsidRPr="003405B8" w:rsidRDefault="003405B8" w:rsidP="003405B8">
      <w:pPr>
        <w:spacing w:after="0" w:line="240" w:lineRule="auto"/>
        <w:jc w:val="both"/>
      </w:pPr>
      <w:r w:rsidRPr="003405B8">
        <w:t>Investing in this xenon test chamber allows you to accelerate your research and development cycles, validate material quality, and ensure compliance with stringent international standards. With the ability to predict how a product will perform in the real world in a matter of days or weeks, not years, you can reduce the risk of field failures, increase customer satisfaction, and strengthen your brand's competitive position as a producer of high-quality, durable products.</w:t>
      </w:r>
    </w:p>
    <w:p w14:paraId="69CDDDE5" w14:textId="77777777" w:rsidR="003405B8" w:rsidRDefault="003405B8" w:rsidP="003405B8">
      <w:pPr>
        <w:spacing w:after="0" w:line="240" w:lineRule="auto"/>
        <w:jc w:val="both"/>
      </w:pPr>
    </w:p>
    <w:sectPr w:rsidR="003405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5B8"/>
    <w:rsid w:val="000D6E49"/>
    <w:rsid w:val="001338A9"/>
    <w:rsid w:val="002F7BBA"/>
    <w:rsid w:val="00307549"/>
    <w:rsid w:val="003405B8"/>
    <w:rsid w:val="003B5ABF"/>
    <w:rsid w:val="00867F85"/>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5082E"/>
  <w15:chartTrackingRefBased/>
  <w15:docId w15:val="{C64313ED-C88C-45FF-8CA2-656CDB674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05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05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05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05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05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05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05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05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05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3405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05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05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05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05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05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5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5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5B8"/>
    <w:rPr>
      <w:rFonts w:eastAsiaTheme="majorEastAsia" w:cstheme="majorBidi"/>
      <w:color w:val="272727" w:themeColor="text1" w:themeTint="D8"/>
    </w:rPr>
  </w:style>
  <w:style w:type="paragraph" w:styleId="Title">
    <w:name w:val="Title"/>
    <w:basedOn w:val="Normal"/>
    <w:next w:val="Normal"/>
    <w:link w:val="TitleChar"/>
    <w:uiPriority w:val="10"/>
    <w:qFormat/>
    <w:rsid w:val="00340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5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5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5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5B8"/>
    <w:pPr>
      <w:spacing w:before="160"/>
      <w:jc w:val="center"/>
    </w:pPr>
    <w:rPr>
      <w:i/>
      <w:iCs/>
      <w:color w:val="404040" w:themeColor="text1" w:themeTint="BF"/>
    </w:rPr>
  </w:style>
  <w:style w:type="character" w:customStyle="1" w:styleId="QuoteChar">
    <w:name w:val="Quote Char"/>
    <w:basedOn w:val="DefaultParagraphFont"/>
    <w:link w:val="Quote"/>
    <w:uiPriority w:val="29"/>
    <w:rsid w:val="003405B8"/>
    <w:rPr>
      <w:i/>
      <w:iCs/>
      <w:color w:val="404040" w:themeColor="text1" w:themeTint="BF"/>
    </w:rPr>
  </w:style>
  <w:style w:type="paragraph" w:styleId="ListParagraph">
    <w:name w:val="List Paragraph"/>
    <w:basedOn w:val="Normal"/>
    <w:uiPriority w:val="34"/>
    <w:qFormat/>
    <w:rsid w:val="003405B8"/>
    <w:pPr>
      <w:ind w:left="720"/>
      <w:contextualSpacing/>
    </w:pPr>
  </w:style>
  <w:style w:type="character" w:styleId="IntenseEmphasis">
    <w:name w:val="Intense Emphasis"/>
    <w:basedOn w:val="DefaultParagraphFont"/>
    <w:uiPriority w:val="21"/>
    <w:qFormat/>
    <w:rsid w:val="003405B8"/>
    <w:rPr>
      <w:i/>
      <w:iCs/>
      <w:color w:val="2F5496" w:themeColor="accent1" w:themeShade="BF"/>
    </w:rPr>
  </w:style>
  <w:style w:type="paragraph" w:styleId="IntenseQuote">
    <w:name w:val="Intense Quote"/>
    <w:basedOn w:val="Normal"/>
    <w:next w:val="Normal"/>
    <w:link w:val="IntenseQuoteChar"/>
    <w:uiPriority w:val="30"/>
    <w:qFormat/>
    <w:rsid w:val="003405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05B8"/>
    <w:rPr>
      <w:i/>
      <w:iCs/>
      <w:color w:val="2F5496" w:themeColor="accent1" w:themeShade="BF"/>
    </w:rPr>
  </w:style>
  <w:style w:type="character" w:styleId="IntenseReference">
    <w:name w:val="Intense Reference"/>
    <w:basedOn w:val="DefaultParagraphFont"/>
    <w:uiPriority w:val="32"/>
    <w:qFormat/>
    <w:rsid w:val="003405B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897</Words>
  <Characters>5115</Characters>
  <Application>Microsoft Office Word</Application>
  <DocSecurity>0</DocSecurity>
  <Lines>42</Lines>
  <Paragraphs>11</Paragraphs>
  <ScaleCrop>false</ScaleCrop>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2025-10-02T07:28:00Z</dcterms:created>
  <dcterms:modified xsi:type="dcterms:W3CDTF">2025-10-02T07:29:00Z</dcterms:modified>
</cp:coreProperties>
</file>